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DB" w:rsidRDefault="008075DB"/>
    <w:p w:rsidR="008075DB" w:rsidRDefault="008075DB"/>
    <w:tbl>
      <w:tblPr>
        <w:tblW w:w="10421" w:type="dxa"/>
        <w:tblLayout w:type="fixed"/>
        <w:tblLook w:val="04A0"/>
      </w:tblPr>
      <w:tblGrid>
        <w:gridCol w:w="3510"/>
        <w:gridCol w:w="1700"/>
        <w:gridCol w:w="1844"/>
        <w:gridCol w:w="3367"/>
      </w:tblGrid>
      <w:tr w:rsidR="00C7746E" w:rsidRPr="003D47A4" w:rsidTr="008075DB">
        <w:trPr>
          <w:trHeight w:hRule="exact" w:val="964"/>
        </w:trPr>
        <w:tc>
          <w:tcPr>
            <w:tcW w:w="10421" w:type="dxa"/>
            <w:gridSpan w:val="4"/>
          </w:tcPr>
          <w:p w:rsidR="00C7746E" w:rsidRPr="003D47A4" w:rsidRDefault="00C7746E" w:rsidP="000D386B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6415" cy="581660"/>
                  <wp:effectExtent l="19050" t="0" r="698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46E" w:rsidRPr="00163E5D" w:rsidTr="008075DB">
        <w:trPr>
          <w:trHeight w:hRule="exact" w:val="2011"/>
        </w:trPr>
        <w:tc>
          <w:tcPr>
            <w:tcW w:w="10421" w:type="dxa"/>
            <w:gridSpan w:val="4"/>
          </w:tcPr>
          <w:p w:rsidR="00C7746E" w:rsidRPr="00995848" w:rsidRDefault="00C7746E" w:rsidP="000D38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848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C7746E" w:rsidRPr="00995848" w:rsidRDefault="00C7746E" w:rsidP="000D38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НОВОУЗЕНСКАЯ</w:t>
            </w:r>
            <w:r w:rsidRPr="009958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РАЙОННАЯ ОРГАНИЗАЦИЯ ОБЩЕСТВЕННОЙ ОРГАНИЗАЦИ</w:t>
            </w:r>
            <w:proofErr w:type="gramStart"/>
            <w:r>
              <w:rPr>
                <w:rFonts w:ascii="Times New Roman" w:hAnsi="Times New Roman"/>
                <w:b/>
              </w:rPr>
              <w:t>И-</w:t>
            </w:r>
            <w:proofErr w:type="gramEnd"/>
            <w:r>
              <w:rPr>
                <w:rFonts w:ascii="Times New Roman" w:hAnsi="Times New Roman"/>
                <w:b/>
              </w:rPr>
              <w:t xml:space="preserve"> САРАТОВКОЙ ОБЛАСТНОЙ ОРГАНИЗАЦИИ </w:t>
            </w:r>
            <w:r w:rsidRPr="00995848">
              <w:rPr>
                <w:rFonts w:ascii="Times New Roman" w:hAnsi="Times New Roman"/>
                <w:b/>
              </w:rPr>
              <w:t>ПРОФ</w:t>
            </w:r>
            <w:r>
              <w:rPr>
                <w:rFonts w:ascii="Times New Roman" w:hAnsi="Times New Roman"/>
                <w:b/>
              </w:rPr>
              <w:t xml:space="preserve">СОЮЗА </w:t>
            </w:r>
            <w:r w:rsidRPr="00995848">
              <w:rPr>
                <w:rFonts w:ascii="Times New Roman" w:hAnsi="Times New Roman"/>
                <w:b/>
              </w:rPr>
              <w:t>РАБОТНИКОВ НАРОДНОГО ОБР</w:t>
            </w:r>
            <w:r>
              <w:rPr>
                <w:rFonts w:ascii="Times New Roman" w:hAnsi="Times New Roman"/>
                <w:b/>
              </w:rPr>
              <w:t>АЗОВАНИЯ И НАУКИ РОССИЙСКОЙ ФЕДЕ</w:t>
            </w:r>
            <w:r w:rsidRPr="00995848">
              <w:rPr>
                <w:rFonts w:ascii="Times New Roman" w:hAnsi="Times New Roman"/>
                <w:b/>
              </w:rPr>
              <w:t>РАЦИИ</w:t>
            </w:r>
          </w:p>
          <w:p w:rsidR="00C7746E" w:rsidRPr="002B1084" w:rsidRDefault="00C7746E" w:rsidP="000D38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НОВОУЗЕНСКАЯ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РАЙОННАЯ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 xml:space="preserve"> ОРГАНИЗАЦИЯ ПРОФСОЮЗА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РАБОТНИКОВ НАРОДНОГО 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НАУКИ РФ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7746E" w:rsidRPr="0070470A" w:rsidRDefault="00C7746E" w:rsidP="000D386B">
            <w:pPr>
              <w:pStyle w:val="3"/>
              <w:rPr>
                <w:b w:val="0"/>
                <w:sz w:val="35"/>
                <w:szCs w:val="35"/>
              </w:rPr>
            </w:pPr>
            <w:r>
              <w:rPr>
                <w:sz w:val="35"/>
                <w:szCs w:val="35"/>
              </w:rPr>
              <w:t xml:space="preserve">ПРЕЗИДИУМ </w:t>
            </w:r>
          </w:p>
          <w:p w:rsidR="00C7746E" w:rsidRDefault="00C7746E" w:rsidP="000D386B">
            <w:pPr>
              <w:pStyle w:val="3"/>
              <w:rPr>
                <w:sz w:val="36"/>
                <w:szCs w:val="36"/>
              </w:rPr>
            </w:pPr>
            <w:r w:rsidRPr="0070470A">
              <w:rPr>
                <w:sz w:val="36"/>
                <w:szCs w:val="36"/>
              </w:rPr>
              <w:t>ПОСТАНОВЛЕНИЕ</w:t>
            </w:r>
          </w:p>
          <w:p w:rsidR="00954CE0" w:rsidRDefault="00954CE0" w:rsidP="00954CE0"/>
          <w:p w:rsidR="00954CE0" w:rsidRPr="00954CE0" w:rsidRDefault="00954CE0" w:rsidP="00954CE0"/>
          <w:p w:rsidR="00954CE0" w:rsidRDefault="00954CE0" w:rsidP="00954CE0"/>
          <w:p w:rsidR="00954CE0" w:rsidRPr="00954CE0" w:rsidRDefault="00954CE0" w:rsidP="00954CE0"/>
        </w:tc>
      </w:tr>
      <w:tr w:rsidR="00C7746E" w:rsidRPr="004E514E" w:rsidTr="008075DB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C7746E" w:rsidRPr="004E514E" w:rsidRDefault="00C7746E" w:rsidP="000D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6C35E9">
              <w:rPr>
                <w:rFonts w:ascii="Times New Roman" w:hAnsi="Times New Roman"/>
                <w:sz w:val="28"/>
                <w:szCs w:val="28"/>
              </w:rPr>
              <w:t>2</w:t>
            </w:r>
            <w:r w:rsidR="00FB4B5A">
              <w:rPr>
                <w:rFonts w:ascii="Times New Roman" w:hAnsi="Times New Roman"/>
                <w:sz w:val="28"/>
                <w:szCs w:val="28"/>
              </w:rPr>
              <w:t>6</w:t>
            </w:r>
            <w:r w:rsidR="006C35E9">
              <w:rPr>
                <w:rFonts w:ascii="Times New Roman" w:hAnsi="Times New Roman"/>
                <w:sz w:val="28"/>
                <w:szCs w:val="28"/>
              </w:rPr>
              <w:t>.0</w:t>
            </w:r>
            <w:r w:rsidR="00280141">
              <w:rPr>
                <w:rFonts w:ascii="Times New Roman" w:hAnsi="Times New Roman"/>
                <w:sz w:val="28"/>
                <w:szCs w:val="28"/>
              </w:rPr>
              <w:t>1</w:t>
            </w:r>
            <w:r w:rsidR="00390971">
              <w:rPr>
                <w:rFonts w:ascii="Times New Roman" w:hAnsi="Times New Roman"/>
                <w:sz w:val="28"/>
                <w:szCs w:val="28"/>
              </w:rPr>
              <w:t>.202</w:t>
            </w:r>
            <w:r w:rsidR="00280141">
              <w:rPr>
                <w:rFonts w:ascii="Times New Roman" w:hAnsi="Times New Roman"/>
                <w:sz w:val="28"/>
                <w:szCs w:val="28"/>
              </w:rPr>
              <w:t>4</w:t>
            </w:r>
            <w:r w:rsidR="0039097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7746E" w:rsidRPr="004E514E" w:rsidRDefault="00C7746E" w:rsidP="000D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</w:tcPr>
          <w:p w:rsidR="00C7746E" w:rsidRPr="004E514E" w:rsidRDefault="00C7746E" w:rsidP="000D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Новоузенск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:rsidR="00C7746E" w:rsidRPr="004E514E" w:rsidRDefault="00C7746E" w:rsidP="00280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>№</w:t>
            </w:r>
            <w:r w:rsidR="0028014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7746E" w:rsidRPr="004E514E" w:rsidTr="008075DB">
        <w:trPr>
          <w:trHeight w:val="680"/>
        </w:trPr>
        <w:tc>
          <w:tcPr>
            <w:tcW w:w="5210" w:type="dxa"/>
            <w:gridSpan w:val="2"/>
          </w:tcPr>
          <w:p w:rsidR="00C7746E" w:rsidRPr="004E514E" w:rsidRDefault="00C7746E" w:rsidP="000D38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7746E" w:rsidRPr="004E514E" w:rsidRDefault="00C7746E" w:rsidP="000D386B">
            <w:pPr>
              <w:ind w:right="623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1C98" w:rsidRDefault="00E07B33" w:rsidP="00280141">
      <w:pPr>
        <w:rPr>
          <w:rFonts w:ascii="Times New Roman" w:hAnsi="Times New Roman" w:cs="Times New Roman"/>
          <w:b/>
        </w:rPr>
      </w:pPr>
      <w:r w:rsidRPr="0063115C">
        <w:rPr>
          <w:rFonts w:ascii="Times New Roman" w:hAnsi="Times New Roman" w:cs="Times New Roman"/>
          <w:b/>
        </w:rPr>
        <w:t xml:space="preserve">  </w:t>
      </w:r>
      <w:r w:rsidR="008F1CB2">
        <w:rPr>
          <w:rFonts w:ascii="Times New Roman" w:hAnsi="Times New Roman" w:cs="Times New Roman"/>
          <w:b/>
        </w:rPr>
        <w:t xml:space="preserve">О </w:t>
      </w:r>
      <w:r w:rsidR="00280141">
        <w:rPr>
          <w:rFonts w:ascii="Times New Roman" w:hAnsi="Times New Roman" w:cs="Times New Roman"/>
          <w:b/>
        </w:rPr>
        <w:t>проведении отчетов и выборов</w:t>
      </w:r>
    </w:p>
    <w:p w:rsidR="00280141" w:rsidRDefault="00280141" w:rsidP="002801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профсоюзных органов в 2024 году.</w:t>
      </w:r>
    </w:p>
    <w:p w:rsidR="00390971" w:rsidRDefault="00280141" w:rsidP="008F1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Pr="00280141">
        <w:rPr>
          <w:rFonts w:ascii="Times New Roman" w:hAnsi="Times New Roman" w:cs="Times New Roman"/>
        </w:rPr>
        <w:t>В соответствии с пунктом 2 статьи 16, пунктом 4</w:t>
      </w:r>
      <w:r>
        <w:rPr>
          <w:rFonts w:ascii="Times New Roman" w:hAnsi="Times New Roman" w:cs="Times New Roman"/>
        </w:rPr>
        <w:t>.19 статьи 44 Устава Профсоюза и истечением сроков полномочий выборных органов первичных, территориальных организаций Профсоюза п</w:t>
      </w:r>
      <w:r w:rsidR="00390971" w:rsidRPr="008F1CB2">
        <w:rPr>
          <w:rFonts w:ascii="Times New Roman" w:hAnsi="Times New Roman" w:cs="Times New Roman"/>
        </w:rPr>
        <w:t xml:space="preserve">резидиум Новоузенской районной организации Профсоюза работников народного образования и науки </w:t>
      </w:r>
      <w:r>
        <w:rPr>
          <w:rFonts w:ascii="Times New Roman" w:hAnsi="Times New Roman" w:cs="Times New Roman"/>
        </w:rPr>
        <w:t xml:space="preserve">Российской Федерации </w:t>
      </w:r>
      <w:r w:rsidR="00390971" w:rsidRPr="008F1CB2">
        <w:rPr>
          <w:rFonts w:ascii="Times New Roman" w:hAnsi="Times New Roman" w:cs="Times New Roman"/>
          <w:b/>
        </w:rPr>
        <w:t>постановляет:</w:t>
      </w:r>
      <w:r w:rsidR="00390971" w:rsidRPr="008F1CB2">
        <w:rPr>
          <w:rFonts w:ascii="Times New Roman" w:hAnsi="Times New Roman" w:cs="Times New Roman"/>
        </w:rPr>
        <w:t xml:space="preserve"> </w:t>
      </w:r>
      <w:r w:rsidR="008F1CB2" w:rsidRPr="008F1CB2">
        <w:rPr>
          <w:rFonts w:ascii="Times New Roman" w:hAnsi="Times New Roman" w:cs="Times New Roman"/>
        </w:rPr>
        <w:t xml:space="preserve"> </w:t>
      </w:r>
    </w:p>
    <w:p w:rsidR="004679C6" w:rsidRPr="0069517C" w:rsidRDefault="00280141" w:rsidP="0069517C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69517C">
        <w:rPr>
          <w:rFonts w:ascii="Times New Roman" w:hAnsi="Times New Roman" w:cs="Times New Roman"/>
        </w:rPr>
        <w:t>Провести в 2024 году отчеты и выборы профсоюзных органов Новоузенской районной организации Общероссийского Профсоюза образования.</w:t>
      </w:r>
    </w:p>
    <w:p w:rsidR="00280141" w:rsidRDefault="00280141" w:rsidP="00280141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примерные сроки проведения отчетно-выборных собраний и конференции организаций Профсоюза:</w:t>
      </w:r>
    </w:p>
    <w:p w:rsidR="00280141" w:rsidRDefault="00280141" w:rsidP="00280141">
      <w:pPr>
        <w:pStyle w:val="a5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первичных организациях Профсоюза до 1 июня 2024 г.</w:t>
      </w:r>
    </w:p>
    <w:p w:rsidR="00280141" w:rsidRDefault="00280141" w:rsidP="00280141">
      <w:pPr>
        <w:pStyle w:val="a5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территориальной орг</w:t>
      </w:r>
      <w:r w:rsidR="0069517C">
        <w:rPr>
          <w:rFonts w:ascii="Times New Roman" w:hAnsi="Times New Roman" w:cs="Times New Roman"/>
        </w:rPr>
        <w:t>анизации до 20 августа 2024 г.</w:t>
      </w:r>
    </w:p>
    <w:p w:rsidR="0069517C" w:rsidRDefault="0069517C" w:rsidP="00695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3.   Установить, что отчеты и выборы профсоюзных органов организаций Профсоюза проводятся                                                                  в  следующей последовательности:</w:t>
      </w:r>
    </w:p>
    <w:p w:rsidR="0069517C" w:rsidRDefault="0069517C" w:rsidP="00695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собрания в профсоюзных группах;</w:t>
      </w:r>
    </w:p>
    <w:p w:rsidR="0069517C" w:rsidRDefault="0069517C" w:rsidP="00695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собрания в профсоюзных организациях структурных подразделений первичных профсоюзных организаций;</w:t>
      </w:r>
    </w:p>
    <w:p w:rsidR="0069517C" w:rsidRDefault="0069517C" w:rsidP="00695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собрания в первичных профсоюзных организациях;</w:t>
      </w:r>
    </w:p>
    <w:p w:rsidR="0069517C" w:rsidRDefault="0069517C" w:rsidP="00695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конференция в территориальной организации Профсоюза.</w:t>
      </w:r>
    </w:p>
    <w:p w:rsidR="0069517C" w:rsidRDefault="0069517C" w:rsidP="00695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выборным профсоюзным органам территориальной организации Профсоюза и первичных профсоюзных организаций:</w:t>
      </w:r>
    </w:p>
    <w:p w:rsidR="0069517C" w:rsidRDefault="0069517C" w:rsidP="00695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4.1.организовать проведение отчетно-выборных собраний и конференции в профсоюзных группах, профсоюзных организациях структурных подразделений, первичных и территориальной организациях </w:t>
      </w:r>
      <w:r>
        <w:rPr>
          <w:rFonts w:ascii="Times New Roman" w:hAnsi="Times New Roman" w:cs="Times New Roman"/>
        </w:rPr>
        <w:lastRenderedPageBreak/>
        <w:t>Профсоюза в единые сроки отчетно-выборной компании в Профсоюзе, утвердив график  проведения отчетн</w:t>
      </w:r>
      <w:r w:rsidR="003E615C">
        <w:rPr>
          <w:rFonts w:ascii="Times New Roman" w:hAnsi="Times New Roman" w:cs="Times New Roman"/>
        </w:rPr>
        <w:t>о-выборных собраний и конференции.</w:t>
      </w:r>
    </w:p>
    <w:p w:rsidR="003E615C" w:rsidRDefault="003E615C" w:rsidP="0069517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4.2. принять в установленные сроки решения профсоюзного комитета о сроках и порядке проведения отчетов и выборов в соответствующей организации Профсоюза, комитету территориальной организации Профсоюза о созыве отчетно-выборной конференции и до 1 февраля 2024 года прикрепить их копии в соответствующий раздел паспорта территориальной организации Профсоюза в автоматизированной и информационной системе «Единый реестр Общероссийского Профсоюза образования» (далее АИС).</w:t>
      </w:r>
      <w:proofErr w:type="gramEnd"/>
    </w:p>
    <w:p w:rsidR="003E615C" w:rsidRDefault="003E615C" w:rsidP="00695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К 1 июня 2024 года предоставить информацию в комитет районной организации Профсоюза (в произвольной форма) о ходе отчетов и выборов в первичных и территориальной организации Профсоюза.</w:t>
      </w:r>
      <w:proofErr w:type="gramEnd"/>
    </w:p>
    <w:p w:rsidR="003E615C" w:rsidRDefault="003E615C" w:rsidP="00695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содействовать контрольно-ревизионным комиссиям организаций Профсоюза в проведении организационно-финансовых ревизий и проверок соответствующих выборных коллегиальных профсоюзных органов</w:t>
      </w:r>
      <w:r w:rsidR="00B86C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подготовке</w:t>
      </w:r>
      <w:r w:rsidR="00B86CE0">
        <w:rPr>
          <w:rFonts w:ascii="Times New Roman" w:hAnsi="Times New Roman" w:cs="Times New Roman"/>
        </w:rPr>
        <w:t xml:space="preserve"> к отчетно-выборным собраниям и конференции.</w:t>
      </w:r>
    </w:p>
    <w:p w:rsidR="00B86CE0" w:rsidRDefault="00B86CE0" w:rsidP="00695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в ходе отчетно-выборной компании:</w:t>
      </w:r>
    </w:p>
    <w:p w:rsidR="00B86CE0" w:rsidRDefault="00B86CE0" w:rsidP="00695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осуществить анализ и дать всестороннюю оценку деятельности первичных, территориальной организаций Профсоюза, их выборных профсоюзных органов по реализации установленных целей и задач;</w:t>
      </w:r>
    </w:p>
    <w:p w:rsidR="00B86CE0" w:rsidRDefault="00B86CE0" w:rsidP="00695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приня</w:t>
      </w:r>
      <w:r w:rsidR="006B284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 дополнительные меры по совершенствованию структуры профсоюзных организаций, их организационному укреплению и повышению охвата профсоюзным членством среди работников образования;</w:t>
      </w:r>
    </w:p>
    <w:p w:rsidR="00B86CE0" w:rsidRDefault="00B86CE0" w:rsidP="00695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усилить работу с кадрами и активом, по подбору резерва на выборные профсоюзные должности, дальнейшему развитию активных форм обучения и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вовлечению (избранию) молодежи в составы выборных коллегиальных профсоюзных органов;</w:t>
      </w:r>
    </w:p>
    <w:p w:rsidR="00B86CE0" w:rsidRDefault="00B86CE0" w:rsidP="00695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</w:t>
      </w:r>
      <w:r w:rsidR="006B284F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>мировать членов Профсоюза</w:t>
      </w:r>
      <w:r w:rsidR="006B284F">
        <w:rPr>
          <w:rFonts w:ascii="Times New Roman" w:hAnsi="Times New Roman" w:cs="Times New Roman"/>
        </w:rPr>
        <w:t xml:space="preserve"> об итогах работы выборных профсоюзных органов по реализации своих полномочий, в том числе по реализации решений 8 и 9  съездов Профсоюза, приоритетных направлений деятельности Профсоюза на 2020 – 2025 годы.</w:t>
      </w:r>
    </w:p>
    <w:p w:rsidR="006B284F" w:rsidRDefault="006B284F" w:rsidP="00695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proofErr w:type="gramStart"/>
      <w:r>
        <w:rPr>
          <w:rFonts w:ascii="Times New Roman" w:hAnsi="Times New Roman" w:cs="Times New Roman"/>
        </w:rPr>
        <w:t>Информировать комитет районной организации Профсоюза о предложениях и замечаниях, поступивших в ходе отчетно-выборной компании от членов Профсоюза и делегатов конференции организаций Профсоюза, относящихся к профсоюзной работе на областном и территориальном уровнях, а также по изменениям в Устав Профсоюза образования и предложениям в приоритетные направления деятельности Новоузенской районной организации Общероссийского Профсоюза образования на 2025 – 2030 годы..</w:t>
      </w:r>
      <w:proofErr w:type="gramEnd"/>
    </w:p>
    <w:p w:rsidR="006B284F" w:rsidRDefault="006B284F" w:rsidP="00695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В АИС в установленные сроки заполнить статистические отчеты по итогам отчетов и выборов в первичных территориальной организации Профсоюза по </w:t>
      </w:r>
      <w:r w:rsidR="005F13A7">
        <w:rPr>
          <w:rFonts w:ascii="Times New Roman" w:hAnsi="Times New Roman" w:cs="Times New Roman"/>
        </w:rPr>
        <w:t xml:space="preserve"> формам 1-ОВ, 2-ОВ,3-ОВ,4-ОВ </w:t>
      </w:r>
      <w:proofErr w:type="gramStart"/>
      <w:r w:rsidR="005F13A7">
        <w:rPr>
          <w:rFonts w:ascii="Times New Roman" w:hAnsi="Times New Roman" w:cs="Times New Roman"/>
        </w:rPr>
        <w:t xml:space="preserve">( </w:t>
      </w:r>
      <w:proofErr w:type="gramEnd"/>
      <w:r w:rsidR="005F13A7">
        <w:rPr>
          <w:rFonts w:ascii="Times New Roman" w:hAnsi="Times New Roman" w:cs="Times New Roman"/>
        </w:rPr>
        <w:t>приложение №1- №4).</w:t>
      </w:r>
    </w:p>
    <w:p w:rsidR="005F13A7" w:rsidRPr="006B284F" w:rsidRDefault="005F13A7" w:rsidP="00695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постановления возложить на председателя Профсоюза  Бардину Е.В. и заместителя председателя Маняхину С.Н.</w:t>
      </w:r>
    </w:p>
    <w:p w:rsidR="0069517C" w:rsidRDefault="0069517C" w:rsidP="0069517C">
      <w:pPr>
        <w:rPr>
          <w:rFonts w:ascii="Times New Roman" w:hAnsi="Times New Roman" w:cs="Times New Roman"/>
        </w:rPr>
      </w:pPr>
    </w:p>
    <w:p w:rsidR="0069517C" w:rsidRPr="0069517C" w:rsidRDefault="0069517C" w:rsidP="0069517C">
      <w:pPr>
        <w:rPr>
          <w:rFonts w:ascii="Times New Roman" w:hAnsi="Times New Roman" w:cs="Times New Roman"/>
        </w:rPr>
      </w:pPr>
    </w:p>
    <w:p w:rsidR="004679C6" w:rsidRDefault="004679C6" w:rsidP="00E953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39EA" w:rsidRPr="00E0488B" w:rsidRDefault="00CC49FC" w:rsidP="00E0488B">
      <w:pPr>
        <w:pStyle w:val="a5"/>
        <w:rPr>
          <w:rFonts w:ascii="Times New Roman" w:hAnsi="Times New Roman" w:cs="Times New Roman"/>
          <w:sz w:val="24"/>
          <w:szCs w:val="24"/>
        </w:rPr>
      </w:pPr>
      <w:r w:rsidRPr="00E9532D">
        <w:rPr>
          <w:sz w:val="24"/>
          <w:szCs w:val="24"/>
        </w:rPr>
        <w:t xml:space="preserve"> </w:t>
      </w:r>
      <w:r w:rsidR="00E07B33" w:rsidRPr="00E9532D">
        <w:rPr>
          <w:rFonts w:ascii="Times New Roman" w:hAnsi="Times New Roman" w:cs="Times New Roman"/>
          <w:sz w:val="24"/>
          <w:szCs w:val="24"/>
        </w:rPr>
        <w:t>Председатель                            Е.В. Бардина</w:t>
      </w:r>
    </w:p>
    <w:sectPr w:rsidR="007E39EA" w:rsidRPr="00E0488B" w:rsidSect="00C774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273"/>
    <w:multiLevelType w:val="hybridMultilevel"/>
    <w:tmpl w:val="324A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20B12"/>
    <w:multiLevelType w:val="hybridMultilevel"/>
    <w:tmpl w:val="7372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B15CA"/>
    <w:multiLevelType w:val="multilevel"/>
    <w:tmpl w:val="8068A95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2" w:hanging="1800"/>
      </w:pPr>
      <w:rPr>
        <w:rFonts w:hint="default"/>
      </w:rPr>
    </w:lvl>
  </w:abstractNum>
  <w:abstractNum w:abstractNumId="3">
    <w:nsid w:val="481A5E36"/>
    <w:multiLevelType w:val="hybridMultilevel"/>
    <w:tmpl w:val="DCBC9D0C"/>
    <w:lvl w:ilvl="0" w:tplc="452CF992">
      <w:start w:val="1"/>
      <w:numFmt w:val="decimal"/>
      <w:lvlText w:val="%1"/>
      <w:lvlJc w:val="left"/>
      <w:pPr>
        <w:ind w:left="112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3A62E01"/>
    <w:multiLevelType w:val="hybridMultilevel"/>
    <w:tmpl w:val="5048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D4182"/>
    <w:multiLevelType w:val="hybridMultilevel"/>
    <w:tmpl w:val="E45E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746E"/>
    <w:rsid w:val="00040103"/>
    <w:rsid w:val="00047AE6"/>
    <w:rsid w:val="00062756"/>
    <w:rsid w:val="000674D8"/>
    <w:rsid w:val="0008219C"/>
    <w:rsid w:val="000A32D2"/>
    <w:rsid w:val="000D5A93"/>
    <w:rsid w:val="001129A5"/>
    <w:rsid w:val="00113A0A"/>
    <w:rsid w:val="00155BC3"/>
    <w:rsid w:val="00161C48"/>
    <w:rsid w:val="00162953"/>
    <w:rsid w:val="00175B3B"/>
    <w:rsid w:val="001D503E"/>
    <w:rsid w:val="00235B5F"/>
    <w:rsid w:val="00243DB2"/>
    <w:rsid w:val="002519FC"/>
    <w:rsid w:val="00280141"/>
    <w:rsid w:val="002879CE"/>
    <w:rsid w:val="002B40F9"/>
    <w:rsid w:val="002F2A01"/>
    <w:rsid w:val="002F7462"/>
    <w:rsid w:val="00325A4C"/>
    <w:rsid w:val="003770B4"/>
    <w:rsid w:val="00390971"/>
    <w:rsid w:val="003E615C"/>
    <w:rsid w:val="003F77F4"/>
    <w:rsid w:val="00437D2E"/>
    <w:rsid w:val="004532C3"/>
    <w:rsid w:val="00462DC8"/>
    <w:rsid w:val="004671C5"/>
    <w:rsid w:val="004679C6"/>
    <w:rsid w:val="00475DC1"/>
    <w:rsid w:val="004766BE"/>
    <w:rsid w:val="004A5F38"/>
    <w:rsid w:val="005227FE"/>
    <w:rsid w:val="0053714E"/>
    <w:rsid w:val="00547F3D"/>
    <w:rsid w:val="005A032E"/>
    <w:rsid w:val="005A6256"/>
    <w:rsid w:val="005E2648"/>
    <w:rsid w:val="005F13A7"/>
    <w:rsid w:val="006255CC"/>
    <w:rsid w:val="0063115C"/>
    <w:rsid w:val="006760A7"/>
    <w:rsid w:val="0069517C"/>
    <w:rsid w:val="006B284F"/>
    <w:rsid w:val="006C35E9"/>
    <w:rsid w:val="006D0DA5"/>
    <w:rsid w:val="006D46AB"/>
    <w:rsid w:val="006E7A37"/>
    <w:rsid w:val="00706BF8"/>
    <w:rsid w:val="00736BE3"/>
    <w:rsid w:val="00763EEC"/>
    <w:rsid w:val="00764A80"/>
    <w:rsid w:val="00767152"/>
    <w:rsid w:val="00785477"/>
    <w:rsid w:val="007921C6"/>
    <w:rsid w:val="00793D3A"/>
    <w:rsid w:val="007E0A66"/>
    <w:rsid w:val="007E174C"/>
    <w:rsid w:val="007E39EA"/>
    <w:rsid w:val="007F0131"/>
    <w:rsid w:val="007F1CAF"/>
    <w:rsid w:val="007F440D"/>
    <w:rsid w:val="008014D8"/>
    <w:rsid w:val="008075DB"/>
    <w:rsid w:val="00844878"/>
    <w:rsid w:val="00844BF7"/>
    <w:rsid w:val="00847D23"/>
    <w:rsid w:val="00852E6E"/>
    <w:rsid w:val="008729E5"/>
    <w:rsid w:val="00877FFC"/>
    <w:rsid w:val="008F1CB2"/>
    <w:rsid w:val="00901068"/>
    <w:rsid w:val="009167D9"/>
    <w:rsid w:val="00932C04"/>
    <w:rsid w:val="00954CE0"/>
    <w:rsid w:val="00970FED"/>
    <w:rsid w:val="009902A5"/>
    <w:rsid w:val="009A5132"/>
    <w:rsid w:val="009B6110"/>
    <w:rsid w:val="009C2C13"/>
    <w:rsid w:val="009D4B7F"/>
    <w:rsid w:val="009F0FE7"/>
    <w:rsid w:val="009F44D3"/>
    <w:rsid w:val="00A13756"/>
    <w:rsid w:val="00A146E2"/>
    <w:rsid w:val="00A611B7"/>
    <w:rsid w:val="00A83306"/>
    <w:rsid w:val="00AA52B7"/>
    <w:rsid w:val="00B32810"/>
    <w:rsid w:val="00B6523E"/>
    <w:rsid w:val="00B73FEC"/>
    <w:rsid w:val="00B86CE0"/>
    <w:rsid w:val="00BA44C9"/>
    <w:rsid w:val="00BB1B2F"/>
    <w:rsid w:val="00BB399D"/>
    <w:rsid w:val="00BD72BF"/>
    <w:rsid w:val="00BF6265"/>
    <w:rsid w:val="00C02C0F"/>
    <w:rsid w:val="00C222F5"/>
    <w:rsid w:val="00C42CBE"/>
    <w:rsid w:val="00C60B63"/>
    <w:rsid w:val="00C7746E"/>
    <w:rsid w:val="00C8458C"/>
    <w:rsid w:val="00C85646"/>
    <w:rsid w:val="00CA13EC"/>
    <w:rsid w:val="00CC49FC"/>
    <w:rsid w:val="00CD5781"/>
    <w:rsid w:val="00CE49F2"/>
    <w:rsid w:val="00CF4505"/>
    <w:rsid w:val="00D363F3"/>
    <w:rsid w:val="00D4599E"/>
    <w:rsid w:val="00D73493"/>
    <w:rsid w:val="00D77EE3"/>
    <w:rsid w:val="00DC3DB9"/>
    <w:rsid w:val="00DE6B69"/>
    <w:rsid w:val="00DE799C"/>
    <w:rsid w:val="00E0488B"/>
    <w:rsid w:val="00E07B33"/>
    <w:rsid w:val="00E84631"/>
    <w:rsid w:val="00E9532D"/>
    <w:rsid w:val="00E96BED"/>
    <w:rsid w:val="00EB2056"/>
    <w:rsid w:val="00EC511D"/>
    <w:rsid w:val="00F01C98"/>
    <w:rsid w:val="00F31F36"/>
    <w:rsid w:val="00F43775"/>
    <w:rsid w:val="00F772D0"/>
    <w:rsid w:val="00FA447F"/>
    <w:rsid w:val="00FB4B5A"/>
    <w:rsid w:val="00FB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A5"/>
  </w:style>
  <w:style w:type="paragraph" w:styleId="3">
    <w:name w:val="heading 3"/>
    <w:basedOn w:val="a"/>
    <w:next w:val="a"/>
    <w:link w:val="30"/>
    <w:qFormat/>
    <w:rsid w:val="00C774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7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4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7B33"/>
    <w:pPr>
      <w:ind w:left="720"/>
      <w:contextualSpacing/>
    </w:pPr>
  </w:style>
  <w:style w:type="table" w:styleId="a6">
    <w:name w:val="Table Grid"/>
    <w:basedOn w:val="a1"/>
    <w:uiPriority w:val="59"/>
    <w:rsid w:val="00E95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авреч</dc:creator>
  <cp:keywords/>
  <dc:description/>
  <cp:lastModifiedBy>ольга</cp:lastModifiedBy>
  <cp:revision>59</cp:revision>
  <cp:lastPrinted>2024-01-23T09:43:00Z</cp:lastPrinted>
  <dcterms:created xsi:type="dcterms:W3CDTF">2021-04-20T07:41:00Z</dcterms:created>
  <dcterms:modified xsi:type="dcterms:W3CDTF">2024-01-25T16:44:00Z</dcterms:modified>
</cp:coreProperties>
</file>